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07" w:rsidRPr="00EE5907" w:rsidRDefault="00EE5907" w:rsidP="00EE5907">
      <w:pPr>
        <w:spacing w:after="0" w:line="240" w:lineRule="atLeast"/>
        <w:jc w:val="center"/>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TAŞINMAZLAR SATILACAKTIR</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EE5907">
        <w:rPr>
          <w:rFonts w:ascii="Times New Roman" w:eastAsia="Times New Roman" w:hAnsi="Times New Roman" w:cs="Times New Roman"/>
          <w:b/>
          <w:bCs/>
          <w:color w:val="0000FF"/>
          <w:sz w:val="18"/>
          <w:szCs w:val="18"/>
          <w:lang w:eastAsia="tr-TR"/>
        </w:rPr>
        <w:t>Çayırova</w:t>
      </w:r>
      <w:proofErr w:type="spellEnd"/>
      <w:r w:rsidRPr="00EE5907">
        <w:rPr>
          <w:rFonts w:ascii="Times New Roman" w:eastAsia="Times New Roman" w:hAnsi="Times New Roman" w:cs="Times New Roman"/>
          <w:b/>
          <w:bCs/>
          <w:color w:val="0000FF"/>
          <w:sz w:val="18"/>
          <w:szCs w:val="18"/>
          <w:lang w:eastAsia="tr-TR"/>
        </w:rPr>
        <w:t xml:space="preserve"> Belediye Başkanlığından:</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pacing w:val="-2"/>
          <w:sz w:val="18"/>
          <w:szCs w:val="18"/>
          <w:lang w:eastAsia="tr-TR"/>
        </w:rPr>
        <w:t>1 - Mülkiyeti Belediyemize ait olan; aşağıda kayıtları, muhammen bedelleri, Geçici teminat miktarları ve ihale saati bulunan taşınmazların satılması işi 2886 sayılı Devlet İhale Kanunu’nun 35/a maddesi gereği “Kapalı Teklif Usulü” çerçevesinde muhammen bedelin arttırılması suretiyle ihaleye konmuştur.</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630"/>
        <w:gridCol w:w="3154"/>
        <w:gridCol w:w="641"/>
        <w:gridCol w:w="873"/>
        <w:gridCol w:w="1357"/>
        <w:gridCol w:w="897"/>
        <w:gridCol w:w="1438"/>
        <w:gridCol w:w="767"/>
        <w:gridCol w:w="1748"/>
        <w:gridCol w:w="1304"/>
        <w:gridCol w:w="1366"/>
      </w:tblGrid>
      <w:tr w:rsidR="00EE5907" w:rsidRPr="00EE5907" w:rsidTr="00EE5907">
        <w:trPr>
          <w:trHeight w:val="20"/>
        </w:trPr>
        <w:tc>
          <w:tcPr>
            <w:tcW w:w="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Sıra No</w:t>
            </w:r>
          </w:p>
        </w:tc>
        <w:tc>
          <w:tcPr>
            <w:tcW w:w="31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Adresi</w:t>
            </w:r>
          </w:p>
        </w:tc>
        <w:tc>
          <w:tcPr>
            <w:tcW w:w="6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Ada No</w:t>
            </w:r>
          </w:p>
        </w:tc>
        <w:tc>
          <w:tcPr>
            <w:tcW w:w="8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Parsel No</w:t>
            </w:r>
          </w:p>
        </w:tc>
        <w:tc>
          <w:tcPr>
            <w:tcW w:w="13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Toplam Alan (m²)</w:t>
            </w:r>
          </w:p>
        </w:tc>
        <w:tc>
          <w:tcPr>
            <w:tcW w:w="8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Cinsi</w:t>
            </w:r>
          </w:p>
        </w:tc>
        <w:tc>
          <w:tcPr>
            <w:tcW w:w="14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İhale Tarihi</w:t>
            </w:r>
          </w:p>
        </w:tc>
        <w:tc>
          <w:tcPr>
            <w:tcW w:w="7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İhale Saati</w:t>
            </w:r>
          </w:p>
        </w:tc>
        <w:tc>
          <w:tcPr>
            <w:tcW w:w="17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Muhammen Bedel</w:t>
            </w:r>
          </w:p>
        </w:tc>
        <w:tc>
          <w:tcPr>
            <w:tcW w:w="13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pacing w:val="-4"/>
                <w:sz w:val="18"/>
                <w:szCs w:val="18"/>
                <w:lang w:eastAsia="tr-TR"/>
              </w:rPr>
              <w:t>Dosya Satış Bedeli</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Geçici Teminatı</w:t>
            </w:r>
          </w:p>
        </w:tc>
      </w:tr>
      <w:tr w:rsidR="00EE5907" w:rsidRPr="00EE5907" w:rsidTr="00EE5907">
        <w:trPr>
          <w:trHeight w:val="20"/>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1</w:t>
            </w:r>
          </w:p>
        </w:tc>
        <w:tc>
          <w:tcPr>
            <w:tcW w:w="3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both"/>
              <w:rPr>
                <w:rFonts w:ascii="Times New Roman" w:eastAsia="Times New Roman" w:hAnsi="Times New Roman" w:cs="Times New Roman"/>
                <w:sz w:val="20"/>
                <w:szCs w:val="20"/>
                <w:lang w:eastAsia="tr-TR"/>
              </w:rPr>
            </w:pPr>
            <w:proofErr w:type="spellStart"/>
            <w:r w:rsidRPr="00EE5907">
              <w:rPr>
                <w:rFonts w:ascii="Times New Roman" w:eastAsia="Times New Roman" w:hAnsi="Times New Roman" w:cs="Times New Roman"/>
                <w:sz w:val="18"/>
                <w:szCs w:val="18"/>
                <w:lang w:eastAsia="tr-TR"/>
              </w:rPr>
              <w:t>Şekerpınar</w:t>
            </w:r>
            <w:proofErr w:type="spellEnd"/>
            <w:r w:rsidRPr="00EE5907">
              <w:rPr>
                <w:rFonts w:ascii="Times New Roman" w:eastAsia="Times New Roman" w:hAnsi="Times New Roman" w:cs="Times New Roman"/>
                <w:sz w:val="18"/>
                <w:szCs w:val="18"/>
                <w:lang w:eastAsia="tr-TR"/>
              </w:rPr>
              <w:t xml:space="preserve"> Mah. Işık Sokak</w:t>
            </w:r>
          </w:p>
        </w:tc>
        <w:tc>
          <w:tcPr>
            <w:tcW w:w="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820</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5</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2.046,72</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Arsa</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10.01.2018</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proofErr w:type="gramStart"/>
            <w:r w:rsidRPr="00EE5907">
              <w:rPr>
                <w:rFonts w:ascii="Times New Roman" w:eastAsia="Times New Roman" w:hAnsi="Times New Roman" w:cs="Times New Roman"/>
                <w:sz w:val="18"/>
                <w:szCs w:val="18"/>
                <w:lang w:eastAsia="tr-TR"/>
              </w:rPr>
              <w:t>14:00</w:t>
            </w:r>
            <w:proofErr w:type="gramEnd"/>
          </w:p>
        </w:tc>
        <w:tc>
          <w:tcPr>
            <w:tcW w:w="17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ind w:right="57"/>
              <w:jc w:val="right"/>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2.456.064,00 </w:t>
            </w:r>
            <w:r w:rsidRPr="00EE5907">
              <w:rPr>
                <w:rFonts w:ascii="AbakuTLSymSans" w:eastAsia="Times New Roman" w:hAnsi="AbakuTLSymSans" w:cs="Times New Roman"/>
                <w:sz w:val="18"/>
                <w:szCs w:val="18"/>
                <w:lang w:eastAsia="tr-TR"/>
              </w:rPr>
              <w:t>¨</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500,00 </w:t>
            </w:r>
            <w:r w:rsidRPr="00EE5907">
              <w:rPr>
                <w:rFonts w:ascii="AbakuTLSymSans" w:eastAsia="Times New Roman" w:hAnsi="AbakuTLSymSans" w:cs="Times New Roman"/>
                <w:sz w:val="18"/>
                <w:szCs w:val="18"/>
                <w:lang w:eastAsia="tr-TR"/>
              </w:rPr>
              <w:t>¨</w:t>
            </w:r>
          </w:p>
        </w:tc>
        <w:tc>
          <w:tcPr>
            <w:tcW w:w="1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73.681,92 </w:t>
            </w:r>
            <w:r w:rsidRPr="00EE5907">
              <w:rPr>
                <w:rFonts w:ascii="AbakuTLSymSans" w:eastAsia="Times New Roman" w:hAnsi="AbakuTLSymSans" w:cs="Times New Roman"/>
                <w:sz w:val="18"/>
                <w:szCs w:val="18"/>
                <w:lang w:eastAsia="tr-TR"/>
              </w:rPr>
              <w:t>¨</w:t>
            </w:r>
          </w:p>
        </w:tc>
      </w:tr>
      <w:tr w:rsidR="00EE5907" w:rsidRPr="00EE5907" w:rsidTr="00EE5907">
        <w:trPr>
          <w:trHeight w:val="20"/>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2</w:t>
            </w:r>
          </w:p>
        </w:tc>
        <w:tc>
          <w:tcPr>
            <w:tcW w:w="3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both"/>
              <w:rPr>
                <w:rFonts w:ascii="Times New Roman" w:eastAsia="Times New Roman" w:hAnsi="Times New Roman" w:cs="Times New Roman"/>
                <w:sz w:val="20"/>
                <w:szCs w:val="20"/>
                <w:lang w:eastAsia="tr-TR"/>
              </w:rPr>
            </w:pPr>
            <w:proofErr w:type="spellStart"/>
            <w:r w:rsidRPr="00EE5907">
              <w:rPr>
                <w:rFonts w:ascii="Times New Roman" w:eastAsia="Times New Roman" w:hAnsi="Times New Roman" w:cs="Times New Roman"/>
                <w:sz w:val="18"/>
                <w:szCs w:val="18"/>
                <w:lang w:eastAsia="tr-TR"/>
              </w:rPr>
              <w:t>Şekerpınar</w:t>
            </w:r>
            <w:proofErr w:type="spellEnd"/>
            <w:r w:rsidRPr="00EE5907">
              <w:rPr>
                <w:rFonts w:ascii="Times New Roman" w:eastAsia="Times New Roman" w:hAnsi="Times New Roman" w:cs="Times New Roman"/>
                <w:sz w:val="18"/>
                <w:szCs w:val="18"/>
                <w:lang w:eastAsia="tr-TR"/>
              </w:rPr>
              <w:t xml:space="preserve"> Mah. Altınay Sokak</w:t>
            </w:r>
          </w:p>
        </w:tc>
        <w:tc>
          <w:tcPr>
            <w:tcW w:w="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478</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2</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1.100,90</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Arsa</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10.01.2018</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proofErr w:type="gramStart"/>
            <w:r w:rsidRPr="00EE5907">
              <w:rPr>
                <w:rFonts w:ascii="Times New Roman" w:eastAsia="Times New Roman" w:hAnsi="Times New Roman" w:cs="Times New Roman"/>
                <w:sz w:val="18"/>
                <w:szCs w:val="18"/>
                <w:lang w:eastAsia="tr-TR"/>
              </w:rPr>
              <w:t>14:30</w:t>
            </w:r>
            <w:proofErr w:type="gramEnd"/>
          </w:p>
        </w:tc>
        <w:tc>
          <w:tcPr>
            <w:tcW w:w="17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ind w:right="57"/>
              <w:jc w:val="right"/>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1.651.350,00 </w:t>
            </w:r>
            <w:r w:rsidRPr="00EE5907">
              <w:rPr>
                <w:rFonts w:ascii="AbakuTLSymSans" w:eastAsia="Times New Roman" w:hAnsi="AbakuTLSymSans" w:cs="Times New Roman"/>
                <w:sz w:val="18"/>
                <w:szCs w:val="18"/>
                <w:lang w:eastAsia="tr-TR"/>
              </w:rPr>
              <w:t>¨</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500,00 </w:t>
            </w:r>
            <w:r w:rsidRPr="00EE5907">
              <w:rPr>
                <w:rFonts w:ascii="AbakuTLSymSans" w:eastAsia="Times New Roman" w:hAnsi="AbakuTLSymSans" w:cs="Times New Roman"/>
                <w:sz w:val="18"/>
                <w:szCs w:val="18"/>
                <w:lang w:eastAsia="tr-TR"/>
              </w:rPr>
              <w:t>¨</w:t>
            </w:r>
          </w:p>
        </w:tc>
        <w:tc>
          <w:tcPr>
            <w:tcW w:w="1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49.540,50 </w:t>
            </w:r>
            <w:r w:rsidRPr="00EE5907">
              <w:rPr>
                <w:rFonts w:ascii="AbakuTLSymSans" w:eastAsia="Times New Roman" w:hAnsi="AbakuTLSymSans" w:cs="Times New Roman"/>
                <w:sz w:val="18"/>
                <w:szCs w:val="18"/>
                <w:lang w:eastAsia="tr-TR"/>
              </w:rPr>
              <w:t>¨</w:t>
            </w:r>
          </w:p>
        </w:tc>
      </w:tr>
      <w:tr w:rsidR="00EE5907" w:rsidRPr="00EE5907" w:rsidTr="00EE5907">
        <w:trPr>
          <w:trHeight w:val="20"/>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3</w:t>
            </w:r>
          </w:p>
        </w:tc>
        <w:tc>
          <w:tcPr>
            <w:tcW w:w="3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both"/>
              <w:rPr>
                <w:rFonts w:ascii="Times New Roman" w:eastAsia="Times New Roman" w:hAnsi="Times New Roman" w:cs="Times New Roman"/>
                <w:sz w:val="20"/>
                <w:szCs w:val="20"/>
                <w:lang w:eastAsia="tr-TR"/>
              </w:rPr>
            </w:pPr>
            <w:proofErr w:type="spellStart"/>
            <w:r w:rsidRPr="00EE5907">
              <w:rPr>
                <w:rFonts w:ascii="Times New Roman" w:eastAsia="Times New Roman" w:hAnsi="Times New Roman" w:cs="Times New Roman"/>
                <w:spacing w:val="-5"/>
                <w:sz w:val="18"/>
                <w:szCs w:val="18"/>
                <w:lang w:eastAsia="tr-TR"/>
              </w:rPr>
              <w:t>Şekerpınar</w:t>
            </w:r>
            <w:proofErr w:type="spellEnd"/>
            <w:r w:rsidRPr="00EE5907">
              <w:rPr>
                <w:rFonts w:ascii="Times New Roman" w:eastAsia="Times New Roman" w:hAnsi="Times New Roman" w:cs="Times New Roman"/>
                <w:spacing w:val="-5"/>
                <w:sz w:val="18"/>
                <w:szCs w:val="18"/>
                <w:lang w:eastAsia="tr-TR"/>
              </w:rPr>
              <w:t xml:space="preserve"> Mah. Ramazan Sokak</w:t>
            </w:r>
          </w:p>
        </w:tc>
        <w:tc>
          <w:tcPr>
            <w:tcW w:w="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607</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11</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1.580,18</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Arsa</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10.01.2018</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proofErr w:type="gramStart"/>
            <w:r w:rsidRPr="00EE5907">
              <w:rPr>
                <w:rFonts w:ascii="Times New Roman" w:eastAsia="Times New Roman" w:hAnsi="Times New Roman" w:cs="Times New Roman"/>
                <w:sz w:val="18"/>
                <w:szCs w:val="18"/>
                <w:lang w:eastAsia="tr-TR"/>
              </w:rPr>
              <w:t>15:00</w:t>
            </w:r>
            <w:proofErr w:type="gramEnd"/>
          </w:p>
        </w:tc>
        <w:tc>
          <w:tcPr>
            <w:tcW w:w="17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ind w:right="57"/>
              <w:jc w:val="right"/>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1.422.162,00 </w:t>
            </w:r>
            <w:r w:rsidRPr="00EE5907">
              <w:rPr>
                <w:rFonts w:ascii="AbakuTLSymSans" w:eastAsia="Times New Roman" w:hAnsi="AbakuTLSymSans" w:cs="Times New Roman"/>
                <w:sz w:val="18"/>
                <w:szCs w:val="18"/>
                <w:lang w:eastAsia="tr-TR"/>
              </w:rPr>
              <w:t>¨</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500,00 </w:t>
            </w:r>
            <w:r w:rsidRPr="00EE5907">
              <w:rPr>
                <w:rFonts w:ascii="AbakuTLSymSans" w:eastAsia="Times New Roman" w:hAnsi="AbakuTLSymSans" w:cs="Times New Roman"/>
                <w:sz w:val="18"/>
                <w:szCs w:val="18"/>
                <w:lang w:eastAsia="tr-TR"/>
              </w:rPr>
              <w:t>¨</w:t>
            </w:r>
          </w:p>
        </w:tc>
        <w:tc>
          <w:tcPr>
            <w:tcW w:w="1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42.664,86 </w:t>
            </w:r>
            <w:r w:rsidRPr="00EE5907">
              <w:rPr>
                <w:rFonts w:ascii="AbakuTLSymSans" w:eastAsia="Times New Roman" w:hAnsi="AbakuTLSymSans" w:cs="Times New Roman"/>
                <w:sz w:val="18"/>
                <w:szCs w:val="18"/>
                <w:lang w:eastAsia="tr-TR"/>
              </w:rPr>
              <w:t>¨</w:t>
            </w:r>
          </w:p>
        </w:tc>
      </w:tr>
      <w:tr w:rsidR="00EE5907" w:rsidRPr="00EE5907" w:rsidTr="00EE5907">
        <w:trPr>
          <w:trHeight w:val="20"/>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4</w:t>
            </w:r>
          </w:p>
        </w:tc>
        <w:tc>
          <w:tcPr>
            <w:tcW w:w="3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both"/>
              <w:rPr>
                <w:rFonts w:ascii="Times New Roman" w:eastAsia="Times New Roman" w:hAnsi="Times New Roman" w:cs="Times New Roman"/>
                <w:sz w:val="20"/>
                <w:szCs w:val="20"/>
                <w:lang w:eastAsia="tr-TR"/>
              </w:rPr>
            </w:pPr>
            <w:proofErr w:type="spellStart"/>
            <w:r w:rsidRPr="00EE5907">
              <w:rPr>
                <w:rFonts w:ascii="Times New Roman" w:eastAsia="Times New Roman" w:hAnsi="Times New Roman" w:cs="Times New Roman"/>
                <w:sz w:val="18"/>
                <w:szCs w:val="18"/>
                <w:lang w:eastAsia="tr-TR"/>
              </w:rPr>
              <w:t>Şekerpınar</w:t>
            </w:r>
            <w:proofErr w:type="spellEnd"/>
            <w:r w:rsidRPr="00EE5907">
              <w:rPr>
                <w:rFonts w:ascii="Times New Roman" w:eastAsia="Times New Roman" w:hAnsi="Times New Roman" w:cs="Times New Roman"/>
                <w:sz w:val="18"/>
                <w:szCs w:val="18"/>
                <w:lang w:eastAsia="tr-TR"/>
              </w:rPr>
              <w:t xml:space="preserve"> Mah. Sevda Sokak</w:t>
            </w:r>
          </w:p>
        </w:tc>
        <w:tc>
          <w:tcPr>
            <w:tcW w:w="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682</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7</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567,25</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Arsa</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10.01.2018</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proofErr w:type="gramStart"/>
            <w:r w:rsidRPr="00EE5907">
              <w:rPr>
                <w:rFonts w:ascii="Times New Roman" w:eastAsia="Times New Roman" w:hAnsi="Times New Roman" w:cs="Times New Roman"/>
                <w:sz w:val="18"/>
                <w:szCs w:val="18"/>
                <w:lang w:eastAsia="tr-TR"/>
              </w:rPr>
              <w:t>15:30</w:t>
            </w:r>
            <w:proofErr w:type="gramEnd"/>
          </w:p>
        </w:tc>
        <w:tc>
          <w:tcPr>
            <w:tcW w:w="17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ind w:right="57"/>
              <w:jc w:val="right"/>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850.875,00 </w:t>
            </w:r>
            <w:r w:rsidRPr="00EE5907">
              <w:rPr>
                <w:rFonts w:ascii="AbakuTLSymSans" w:eastAsia="Times New Roman" w:hAnsi="AbakuTLSymSans" w:cs="Times New Roman"/>
                <w:sz w:val="18"/>
                <w:szCs w:val="18"/>
                <w:lang w:eastAsia="tr-TR"/>
              </w:rPr>
              <w:t>¨</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500,00 </w:t>
            </w:r>
            <w:r w:rsidRPr="00EE5907">
              <w:rPr>
                <w:rFonts w:ascii="AbakuTLSymSans" w:eastAsia="Times New Roman" w:hAnsi="AbakuTLSymSans" w:cs="Times New Roman"/>
                <w:sz w:val="18"/>
                <w:szCs w:val="18"/>
                <w:lang w:eastAsia="tr-TR"/>
              </w:rPr>
              <w:t>¨</w:t>
            </w:r>
          </w:p>
        </w:tc>
        <w:tc>
          <w:tcPr>
            <w:tcW w:w="1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25.526,25 </w:t>
            </w:r>
            <w:r w:rsidRPr="00EE5907">
              <w:rPr>
                <w:rFonts w:ascii="AbakuTLSymSans" w:eastAsia="Times New Roman" w:hAnsi="AbakuTLSymSans" w:cs="Times New Roman"/>
                <w:sz w:val="18"/>
                <w:szCs w:val="18"/>
                <w:lang w:eastAsia="tr-TR"/>
              </w:rPr>
              <w:t>¨</w:t>
            </w:r>
          </w:p>
        </w:tc>
      </w:tr>
      <w:tr w:rsidR="00EE5907" w:rsidRPr="00EE5907" w:rsidTr="00EE5907">
        <w:trPr>
          <w:trHeight w:val="20"/>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5</w:t>
            </w:r>
          </w:p>
        </w:tc>
        <w:tc>
          <w:tcPr>
            <w:tcW w:w="3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both"/>
              <w:rPr>
                <w:rFonts w:ascii="Times New Roman" w:eastAsia="Times New Roman" w:hAnsi="Times New Roman" w:cs="Times New Roman"/>
                <w:sz w:val="20"/>
                <w:szCs w:val="20"/>
                <w:lang w:eastAsia="tr-TR"/>
              </w:rPr>
            </w:pPr>
            <w:proofErr w:type="spellStart"/>
            <w:r w:rsidRPr="00EE5907">
              <w:rPr>
                <w:rFonts w:ascii="Times New Roman" w:eastAsia="Times New Roman" w:hAnsi="Times New Roman" w:cs="Times New Roman"/>
                <w:spacing w:val="-5"/>
                <w:sz w:val="18"/>
                <w:szCs w:val="18"/>
                <w:lang w:eastAsia="tr-TR"/>
              </w:rPr>
              <w:t>Şekerpınar</w:t>
            </w:r>
            <w:proofErr w:type="spellEnd"/>
            <w:r w:rsidRPr="00EE5907">
              <w:rPr>
                <w:rFonts w:ascii="Times New Roman" w:eastAsia="Times New Roman" w:hAnsi="Times New Roman" w:cs="Times New Roman"/>
                <w:spacing w:val="-5"/>
                <w:sz w:val="18"/>
                <w:szCs w:val="18"/>
                <w:lang w:eastAsia="tr-TR"/>
              </w:rPr>
              <w:t xml:space="preserve"> Mah. Sarmaşık Sokak</w:t>
            </w:r>
          </w:p>
        </w:tc>
        <w:tc>
          <w:tcPr>
            <w:tcW w:w="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731</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7</w:t>
            </w:r>
          </w:p>
        </w:tc>
        <w:tc>
          <w:tcPr>
            <w:tcW w:w="13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830,10</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Arsa</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10.01.2018</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proofErr w:type="gramStart"/>
            <w:r w:rsidRPr="00EE5907">
              <w:rPr>
                <w:rFonts w:ascii="Times New Roman" w:eastAsia="Times New Roman" w:hAnsi="Times New Roman" w:cs="Times New Roman"/>
                <w:sz w:val="18"/>
                <w:szCs w:val="18"/>
                <w:lang w:eastAsia="tr-TR"/>
              </w:rPr>
              <w:t>16:00</w:t>
            </w:r>
            <w:proofErr w:type="gramEnd"/>
          </w:p>
        </w:tc>
        <w:tc>
          <w:tcPr>
            <w:tcW w:w="17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ind w:right="57"/>
              <w:jc w:val="right"/>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1.411.170,00 </w:t>
            </w:r>
            <w:r w:rsidRPr="00EE5907">
              <w:rPr>
                <w:rFonts w:ascii="AbakuTLSymSans" w:eastAsia="Times New Roman" w:hAnsi="AbakuTLSymSans" w:cs="Times New Roman"/>
                <w:sz w:val="18"/>
                <w:szCs w:val="18"/>
                <w:lang w:eastAsia="tr-TR"/>
              </w:rPr>
              <w:t>¨</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500,00 </w:t>
            </w:r>
            <w:r w:rsidRPr="00EE5907">
              <w:rPr>
                <w:rFonts w:ascii="AbakuTLSymSans" w:eastAsia="Times New Roman" w:hAnsi="AbakuTLSymSans" w:cs="Times New Roman"/>
                <w:sz w:val="18"/>
                <w:szCs w:val="18"/>
                <w:lang w:eastAsia="tr-TR"/>
              </w:rPr>
              <w:t>¨</w:t>
            </w:r>
          </w:p>
        </w:tc>
        <w:tc>
          <w:tcPr>
            <w:tcW w:w="1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907" w:rsidRPr="00EE5907" w:rsidRDefault="00EE5907" w:rsidP="00EE5907">
            <w:pPr>
              <w:spacing w:after="0" w:line="20" w:lineRule="atLeast"/>
              <w:jc w:val="center"/>
              <w:rPr>
                <w:rFonts w:ascii="Times New Roman" w:eastAsia="Times New Roman" w:hAnsi="Times New Roman" w:cs="Times New Roman"/>
                <w:sz w:val="20"/>
                <w:szCs w:val="20"/>
                <w:lang w:eastAsia="tr-TR"/>
              </w:rPr>
            </w:pPr>
            <w:r w:rsidRPr="00EE5907">
              <w:rPr>
                <w:rFonts w:ascii="Times New Roman" w:eastAsia="Times New Roman" w:hAnsi="Times New Roman" w:cs="Times New Roman"/>
                <w:sz w:val="18"/>
                <w:szCs w:val="18"/>
                <w:lang w:eastAsia="tr-TR"/>
              </w:rPr>
              <w:t>42.335,10 </w:t>
            </w:r>
            <w:r w:rsidRPr="00EE5907">
              <w:rPr>
                <w:rFonts w:ascii="AbakuTLSymSans" w:eastAsia="Times New Roman" w:hAnsi="AbakuTLSymSans" w:cs="Times New Roman"/>
                <w:sz w:val="18"/>
                <w:szCs w:val="18"/>
                <w:lang w:eastAsia="tr-TR"/>
              </w:rPr>
              <w:t>¨</w:t>
            </w:r>
          </w:p>
        </w:tc>
      </w:tr>
    </w:tbl>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 </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2 - Bu satış işinin ihalesinde Devlet İhale Kanunu hükümlerine uyulacaktır.</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3 - Satış ihaleleri 10.01.2018 Çarşamba günü bu ilanın 1. maddesinde belirtilen saatlerde Belediye Encümen Toplantı Salonunda Encümence yapılacaktır. İhale şartnamesi ve diğer evraklar mesai saatleri içinde Destek Hizmetleri Müdürlüğünde bedelsiz olarak görülebilir.</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4 - İhale isteklileri; ihale dosya bedelini ödeyerek satın almak zorundadırlar.</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5 - Geçici teminat miktarı bu ilan metninde yer alan ilgili ihalelere ait maddelerde belirtilmiştir.</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pacing w:val="2"/>
          <w:sz w:val="18"/>
          <w:szCs w:val="18"/>
          <w:lang w:eastAsia="tr-TR"/>
        </w:rPr>
        <w:t>6 - İhaleye katılabilmek için; “Devlet İhale Kanunun 35. ve 36. maddeleri ile ihale şartnamesinin 7. 8. 9. maddelerine uygun olarak ilan metninin 1. maddesindeki saatlerde ihale komisyonuna aşağıdaki belgeleri bir dosya içinde vererek katılacaklardır.</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7 - Teklif Mektubu (Ek 1),</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8 - Taşınmaz Mal Satış Şartnamesi,</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a) Şartnamenin her sayfası ayrı ayrı ihaleye iştirak eden tarafından imzalanmak zorundadır.</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b) Geçici Teminat,</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c) Nüfus cüzdanı sureti (Gerçek kişiler için),</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d) Muhtarlıktan ihalenin yapılmış olduğu yıl içerisinde alınmış ikametgâh Belgesi (Gerçek kişiler için),</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e) Türkiye’de tebligat adresi için adres göstermesi (Ek 2),</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f) İstekli adına vekâleten iştirak ediliyorsa, isteklinin adına teklif vermeye yetkili olduğuna dair noter tasdikli vekâletname ve imza örneği,</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g) 2886 sayılı D.İ.K.’ e göre cezalı olmadığına dair beyan (Ek 3),</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h)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ve numarası,</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i) İsteklinin ortak girişim olması halinde şekli ve içeriği ilgili mevzuatlarca belirlenen noter tasdikli ortak girişim beyannamesi,</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j) Tüzel kişi olması halinde, teklif vermeye yetkili olduğunu gösteren noter tasdikli imza sirküleri, Gerçek kişi ise imza beyannamesi</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k) Vekâleten ihaleye katılma halinde, istekli adına katılan kişinin ihaleye katılmaya ilişkin yetkisinin bulunduğu noter tasdikli vekâletnamesi ile noter tasdikli beyannamesi,</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l) Ülkemizde yabancıların mülk edinmesi konusunda yasal mevzuat dâhilinde herhangi bir engelleyici hüküm bulunmaması koşullarında T.C. uyruğunda olmayan yabancıların ihaleye iştirak etmesi halinde verecekleri her türlü teminatlarda (geçici, vs. gibi) yerli bankalar veya özel finans </w:t>
      </w:r>
      <w:r w:rsidRPr="00EE5907">
        <w:rPr>
          <w:rFonts w:ascii="Times New Roman" w:eastAsia="Times New Roman" w:hAnsi="Times New Roman" w:cs="Times New Roman"/>
          <w:color w:val="000000"/>
          <w:spacing w:val="-2"/>
          <w:sz w:val="18"/>
          <w:szCs w:val="18"/>
          <w:lang w:eastAsia="tr-TR"/>
        </w:rPr>
        <w:t xml:space="preserve">kurumlarının </w:t>
      </w:r>
      <w:proofErr w:type="spellStart"/>
      <w:r w:rsidRPr="00EE5907">
        <w:rPr>
          <w:rFonts w:ascii="Times New Roman" w:eastAsia="Times New Roman" w:hAnsi="Times New Roman" w:cs="Times New Roman"/>
          <w:color w:val="000000"/>
          <w:spacing w:val="-2"/>
          <w:sz w:val="18"/>
          <w:szCs w:val="18"/>
          <w:lang w:eastAsia="tr-TR"/>
        </w:rPr>
        <w:t>kontrgarantisi</w:t>
      </w:r>
      <w:proofErr w:type="spellEnd"/>
      <w:r w:rsidRPr="00EE5907">
        <w:rPr>
          <w:rFonts w:ascii="Times New Roman" w:eastAsia="Times New Roman" w:hAnsi="Times New Roman" w:cs="Times New Roman"/>
          <w:color w:val="000000"/>
          <w:spacing w:val="-2"/>
          <w:sz w:val="18"/>
          <w:szCs w:val="18"/>
          <w:lang w:eastAsia="tr-TR"/>
        </w:rPr>
        <w:t xml:space="preserve"> (</w:t>
      </w:r>
      <w:proofErr w:type="spellStart"/>
      <w:r w:rsidRPr="00EE5907">
        <w:rPr>
          <w:rFonts w:ascii="Times New Roman" w:eastAsia="Times New Roman" w:hAnsi="Times New Roman" w:cs="Times New Roman"/>
          <w:color w:val="000000"/>
          <w:spacing w:val="-2"/>
          <w:sz w:val="18"/>
          <w:szCs w:val="18"/>
          <w:lang w:eastAsia="tr-TR"/>
        </w:rPr>
        <w:t>Counterguarantee</w:t>
      </w:r>
      <w:proofErr w:type="spellEnd"/>
      <w:r w:rsidRPr="00EE5907">
        <w:rPr>
          <w:rFonts w:ascii="Times New Roman" w:eastAsia="Times New Roman" w:hAnsi="Times New Roman" w:cs="Times New Roman"/>
          <w:color w:val="000000"/>
          <w:spacing w:val="-2"/>
          <w:sz w:val="18"/>
          <w:szCs w:val="18"/>
          <w:lang w:eastAsia="tr-TR"/>
        </w:rPr>
        <w:t>) istenecektir. Ayrıca bu yabancı istekliler idareye sunacakları her türlü belgeleri, yeminli tercüman bürolarında Türkçe ’ye çevirmek zorundadır,</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m) Şartname alındı makbuzu,</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lastRenderedPageBreak/>
        <w:t>n) Belediyeye (Kira, Emlak, ÇTV) borcu olmadığına dair belge.</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o) Taşınmazın satış ihalesine teklif verecekler; ihale zarflarını yukarıda ve şartnamede belirtilen belgeler ile birlikte satış şartnamesinde belirtilen </w:t>
      </w:r>
      <w:r w:rsidRPr="00EE5907">
        <w:rPr>
          <w:rFonts w:ascii="Times New Roman" w:eastAsia="Times New Roman" w:hAnsi="Times New Roman" w:cs="Times New Roman"/>
          <w:color w:val="000000"/>
          <w:spacing w:val="-2"/>
          <w:sz w:val="18"/>
          <w:szCs w:val="18"/>
          <w:lang w:eastAsia="tr-TR"/>
        </w:rPr>
        <w:t>maddelere uygun olarak hazırlayarak 10.01.2018 tarihinde Çarşamba günü katılmak istedikleri ihalenin saatine kadar Destek Hizmetleri Müdürlüğüne sıra numaralı alındı belgesi karşılığında teslim edeceklerdir. Posta, kargo, telgrafla veya internet üzerinden yapılan müracaatlar kabul edilmeyecektir.</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9 - Tebliğ tarihinden itibaren 15 gün içerisinde ihale bedelinin tamamı ödenecektir.</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10 - Başvuru dosyası idareye verildikten sonra, son müracaat tarihinden önce olsa dahi, dosya içerisindeki herhangi bir evrakın değiştirilmesi veya eksik evrakın tamamlanması yönünde yapılacak müracaatlar değerlendirmeye alınmayacaktır.</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11 - İdareye verilen bütün belgelerin aslı veya noter onaylı suretleri olacaktır.</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12 - Postayla yapılacak müracaatlarda postadan meydana gelebilecek gecikmeler kabul edilmeyecektir.</w:t>
      </w:r>
    </w:p>
    <w:p w:rsidR="00EE5907" w:rsidRPr="00EE5907" w:rsidRDefault="00EE5907" w:rsidP="00EE5907">
      <w:pPr>
        <w:spacing w:after="0" w:line="240" w:lineRule="atLeast"/>
        <w:ind w:firstLine="567"/>
        <w:jc w:val="both"/>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13 - İhale Komisyonu mahiyetindeki olan encümenin ihaleyi yapıp yapmamakta serbest olduğu, 2886 sayılı Yasanın 17. maddesi gereği ilan olunur.</w:t>
      </w:r>
    </w:p>
    <w:p w:rsidR="00EE5907" w:rsidRPr="00EE5907" w:rsidRDefault="00EE5907" w:rsidP="00EE5907">
      <w:pPr>
        <w:spacing w:after="0" w:line="240" w:lineRule="atLeast"/>
        <w:ind w:firstLine="567"/>
        <w:jc w:val="right"/>
        <w:rPr>
          <w:rFonts w:ascii="Times New Roman" w:eastAsia="Times New Roman" w:hAnsi="Times New Roman" w:cs="Times New Roman"/>
          <w:color w:val="000000"/>
          <w:sz w:val="20"/>
          <w:szCs w:val="20"/>
          <w:lang w:eastAsia="tr-TR"/>
        </w:rPr>
      </w:pPr>
      <w:r w:rsidRPr="00EE5907">
        <w:rPr>
          <w:rFonts w:ascii="Times New Roman" w:eastAsia="Times New Roman" w:hAnsi="Times New Roman" w:cs="Times New Roman"/>
          <w:color w:val="000000"/>
          <w:sz w:val="18"/>
          <w:szCs w:val="18"/>
          <w:lang w:eastAsia="tr-TR"/>
        </w:rPr>
        <w:t>11255/1-1</w:t>
      </w:r>
    </w:p>
    <w:p w:rsidR="00EE5907" w:rsidRPr="00EE5907" w:rsidRDefault="00EE5907" w:rsidP="00EE5907">
      <w:pPr>
        <w:spacing w:after="0" w:line="240" w:lineRule="atLeast"/>
        <w:rPr>
          <w:rFonts w:ascii="Times New Roman" w:eastAsia="Times New Roman" w:hAnsi="Times New Roman" w:cs="Times New Roman"/>
          <w:color w:val="000000"/>
          <w:sz w:val="27"/>
          <w:szCs w:val="27"/>
          <w:lang w:eastAsia="tr-TR"/>
        </w:rPr>
      </w:pPr>
      <w:hyperlink r:id="rId5" w:anchor="_top" w:history="1">
        <w:r w:rsidRPr="00EE5907">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EE590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07"/>
    <w:rsid w:val="001F5166"/>
    <w:rsid w:val="00D8374E"/>
    <w:rsid w:val="00EE5907"/>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E5907"/>
  </w:style>
  <w:style w:type="paragraph" w:styleId="NormalWeb">
    <w:name w:val="Normal (Web)"/>
    <w:basedOn w:val="Normal"/>
    <w:uiPriority w:val="99"/>
    <w:semiHidden/>
    <w:unhideWhenUsed/>
    <w:rsid w:val="00EE59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E59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E5907"/>
  </w:style>
  <w:style w:type="paragraph" w:styleId="NormalWeb">
    <w:name w:val="Normal (Web)"/>
    <w:basedOn w:val="Normal"/>
    <w:uiPriority w:val="99"/>
    <w:semiHidden/>
    <w:unhideWhenUsed/>
    <w:rsid w:val="00EE59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E59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2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2017-12-27T07:37:00Z</dcterms:created>
  <dcterms:modified xsi:type="dcterms:W3CDTF">2017-12-27T07:38:00Z</dcterms:modified>
</cp:coreProperties>
</file>